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E5" w:rsidRPr="00D81FE5" w:rsidRDefault="00D81FE5" w:rsidP="00A02D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FE5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D81FE5" w:rsidRPr="00D81FE5" w:rsidRDefault="00D81FE5" w:rsidP="00A02D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1FE5">
        <w:rPr>
          <w:rFonts w:ascii="Times New Roman" w:hAnsi="Times New Roman" w:cs="Times New Roman"/>
          <w:sz w:val="24"/>
          <w:szCs w:val="24"/>
        </w:rPr>
        <w:t xml:space="preserve">мероприятий, посвященных празднованию Дня Победы советского народа </w:t>
      </w:r>
    </w:p>
    <w:p w:rsidR="00D81FE5" w:rsidRDefault="00D81FE5" w:rsidP="00A02D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1FE5">
        <w:rPr>
          <w:rFonts w:ascii="Times New Roman" w:hAnsi="Times New Roman" w:cs="Times New Roman"/>
          <w:sz w:val="24"/>
          <w:szCs w:val="24"/>
        </w:rPr>
        <w:t>в Великой Отечественной войне 1941 – 1945 годов</w:t>
      </w:r>
    </w:p>
    <w:p w:rsidR="007F00DA" w:rsidRPr="00D81FE5" w:rsidRDefault="007F00DA" w:rsidP="00A02D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959"/>
        <w:gridCol w:w="2838"/>
        <w:gridCol w:w="1903"/>
        <w:gridCol w:w="2475"/>
        <w:gridCol w:w="2565"/>
        <w:gridCol w:w="176"/>
        <w:gridCol w:w="1666"/>
        <w:gridCol w:w="135"/>
        <w:gridCol w:w="2133"/>
        <w:gridCol w:w="29"/>
      </w:tblGrid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4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80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6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Ответственный (ФИО)</w:t>
            </w:r>
          </w:p>
        </w:tc>
      </w:tr>
      <w:tr w:rsidR="00C70B97" w:rsidRPr="00ED54BD" w:rsidTr="00C70B97">
        <w:tc>
          <w:tcPr>
            <w:tcW w:w="14879" w:type="dxa"/>
            <w:gridSpan w:val="10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D54BD">
              <w:rPr>
                <w:rFonts w:ascii="Times New Roman" w:hAnsi="Times New Roman" w:cs="Times New Roman"/>
                <w:b/>
                <w:sz w:val="24"/>
                <w:szCs w:val="24"/>
              </w:rPr>
              <w:t>. Районные культурно-массовые мероприятия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Премьерный показ фильма «Крик тишины», встреча с режиссером Владимиром Потаповым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23.04.2019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МАУК «КДЦ «Дружба»,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Академика Бардина, 21 Б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Ветераны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Фалин И.О.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A94698" w:rsidRDefault="00C70B97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Акция «Ветеран живёт рядом» </w:t>
            </w:r>
          </w:p>
          <w:p w:rsidR="00C70B97" w:rsidRDefault="00A94698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70B97"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помощь в уборке квартир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домов</w:t>
            </w:r>
          </w:p>
          <w:p w:rsidR="00A02D07" w:rsidRDefault="00A02D07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4698" w:rsidRPr="00ED54BD" w:rsidRDefault="00A94698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02D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адресные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</w:t>
            </w:r>
            <w:r w:rsidR="00A02D0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24.04.2019 -</w:t>
            </w:r>
          </w:p>
          <w:p w:rsidR="00A94698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05.05.2019</w:t>
            </w: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70B97" w:rsidRPr="00ED54BD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06.05.2019-09.05.2019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месту проживания ветеранов</w:t>
            </w:r>
          </w:p>
        </w:tc>
        <w:tc>
          <w:tcPr>
            <w:tcW w:w="2565" w:type="dxa"/>
          </w:tcPr>
          <w:p w:rsidR="00A94698" w:rsidRDefault="00C70B9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ССУЗы, ВУЗы</w:t>
            </w:r>
            <w:r w:rsidR="00A9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B97" w:rsidRPr="00ED54BD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ОО, воспитанники КМЖ</w:t>
            </w:r>
          </w:p>
        </w:tc>
        <w:tc>
          <w:tcPr>
            <w:tcW w:w="1842" w:type="dxa"/>
            <w:gridSpan w:val="2"/>
          </w:tcPr>
          <w:p w:rsidR="00A94698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соответствии с заявками</w:t>
            </w: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70B97" w:rsidRPr="00ED54BD" w:rsidRDefault="00A94698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2297" w:type="dxa"/>
            <w:gridSpan w:val="3"/>
          </w:tcPr>
          <w:p w:rsidR="00A94698" w:rsidRDefault="00C70B9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Екенина Н.В.</w:t>
            </w:r>
            <w:r w:rsidR="00A9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07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Н.А.</w:t>
            </w:r>
          </w:p>
          <w:p w:rsidR="00A94698" w:rsidRDefault="00A94698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Лежнина Т.В.</w:t>
            </w:r>
          </w:p>
          <w:p w:rsidR="00C70B97" w:rsidRPr="00ED54BD" w:rsidRDefault="00A94698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 Н.М.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ED54BD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Ленинского района среди ОУ 7-8 классов «Школа безопасности»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ДЮСШ № 2 «Межшкольный стадион»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ОО Ленинского района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 В.Н.,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Белодед И.В.,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Е.А.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ED54BD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Молодёжная акция «Открытка ветерану»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25.04.2019-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09.05.2019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ССУЗы, ВУЗы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Екенина Н.В.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74-й годовщине Победы советского народа в Великой Отечественной войне 1941-1945г.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29.04.2019 14:00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ЕМУП «Киноконцертный театр «КОСМОС»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представители детских и молодежных объединений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Дерябина Г.А.,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Фалин И.О.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народное гуляние «Мы боевым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традициям верны»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06.05.2019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15:30-19:00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Парк им. К.Е. Архипова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Ленинского района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Дерябина Г.А.,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Крутикова Е.В.,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Фалин И.О.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Митинг «Этих дней не смолкнет слава…», посвященный 74-й годовщине Победы советского народа в Великой Отечественной войне 1941-1945г.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 12:00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Площадь у здания Дома культуры «Совхозный»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(ул. Комбинатская, 7)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Ленинского района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Дерябина Г.А.,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Забабурина Н. В.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ED5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«Дорога Победы»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, посвященный 74-й годовщине Победы советского народа в Великой Отечественной войне 1941-1945г.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 13:00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МАУК Дом культуры «Совхозный», ул. Комбинатская, 7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Ленинского района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Дерябина Г.А.,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Забабурина Н.В.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ED54BD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клуба ветеранов войны, труда и спорта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2019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ДЮСШ № 2 «Межшкольный стадион»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клуба ветеранов войны, труда и спорта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 В.Н.,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Белодед И.В.,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Г.А.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ED54BD" w:rsidP="00A02D07">
            <w:pPr>
              <w:pStyle w:val="a8"/>
              <w:spacing w:after="0"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08.05.2019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ДЮСШ № 2 «Межшкольный стадион»</w:t>
            </w:r>
          </w:p>
        </w:tc>
        <w:tc>
          <w:tcPr>
            <w:tcW w:w="256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ОУ, СУЗы, ВУЗы, КМЖ,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КФК, трудовые коллективы</w:t>
            </w:r>
          </w:p>
        </w:tc>
        <w:tc>
          <w:tcPr>
            <w:tcW w:w="184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297" w:type="dxa"/>
            <w:gridSpan w:val="3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 В.Н.,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Белодед И.В.,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Е.А.,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Толстикова М.А.</w:t>
            </w:r>
          </w:p>
        </w:tc>
      </w:tr>
      <w:tr w:rsidR="00C70B97" w:rsidRPr="00ED54BD" w:rsidTr="00C70B97">
        <w:tc>
          <w:tcPr>
            <w:tcW w:w="14879" w:type="dxa"/>
            <w:gridSpan w:val="10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D54BD">
              <w:rPr>
                <w:rFonts w:ascii="Times New Roman" w:hAnsi="Times New Roman" w:cs="Times New Roman"/>
                <w:b/>
                <w:sz w:val="24"/>
                <w:szCs w:val="24"/>
              </w:rPr>
              <w:t>. Участие в городских официальных мероприятиях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«Огонек Победы». Встреча женщин-ветеранов Великой Отечественной войны и тружениц тыла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 17:00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C70B97" w:rsidRPr="00ED54BD" w:rsidRDefault="009F79B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актера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Женщины-ветераны Великой Отечественной войны и труженицы тыла</w:t>
            </w:r>
          </w:p>
        </w:tc>
        <w:tc>
          <w:tcPr>
            <w:tcW w:w="180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Согласно квоте</w:t>
            </w:r>
          </w:p>
        </w:tc>
        <w:tc>
          <w:tcPr>
            <w:tcW w:w="216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Горкунова А.А.</w:t>
            </w: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Митинг у памятника</w:t>
            </w:r>
          </w:p>
          <w:p w:rsidR="00C70B97" w:rsidRPr="00ED54BD" w:rsidRDefault="00C70B97" w:rsidP="00A02D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«Седой Урал»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07.05.2019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Обороны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 студентов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Яклюшина Н.В., 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Екенина Н.В.</w:t>
            </w:r>
          </w:p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B97" w:rsidRPr="00ED54BD" w:rsidTr="00A02D07">
        <w:tc>
          <w:tcPr>
            <w:tcW w:w="959" w:type="dxa"/>
          </w:tcPr>
          <w:p w:rsidR="00C70B97" w:rsidRPr="00ED54BD" w:rsidRDefault="00C70B97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C70B97" w:rsidRPr="00ED54BD" w:rsidRDefault="00C70B97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 воинов-спортсменов Урала –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Великой Отечественной войны 1941 – 1945 годов</w:t>
            </w:r>
          </w:p>
        </w:tc>
        <w:tc>
          <w:tcPr>
            <w:tcW w:w="1903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07.05.2019 14:00</w:t>
            </w:r>
          </w:p>
        </w:tc>
        <w:tc>
          <w:tcPr>
            <w:tcW w:w="2475" w:type="dxa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памятника воинам-спортсменам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Урала – участникам ВОВ</w:t>
            </w:r>
          </w:p>
        </w:tc>
        <w:tc>
          <w:tcPr>
            <w:tcW w:w="274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ССУЗов и ВУЗов</w:t>
            </w:r>
          </w:p>
        </w:tc>
        <w:tc>
          <w:tcPr>
            <w:tcW w:w="1801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Согласно квоте</w:t>
            </w:r>
          </w:p>
        </w:tc>
        <w:tc>
          <w:tcPr>
            <w:tcW w:w="2162" w:type="dxa"/>
            <w:gridSpan w:val="2"/>
          </w:tcPr>
          <w:p w:rsidR="00C70B97" w:rsidRPr="00ED54BD" w:rsidRDefault="00C70B97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Белодед И.В.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 встреча ветеранов с суворовцами и кадетами, посвященная Дню Победы в Великой Отечественной войне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07.05.2019 12:00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Екатеринбургское суворовское военное училище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О.Н.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цветов к памятнику Г.К. Жукову на Площади у штаба Центрального военного округа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 10:00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Площадь у штаба Центрального военного округа, проспект Ленина, 71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Ленинского района города Екатеринбурга Д.Ю. Ноженко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Яклюшина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ритуал «Память»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09.05.2019 08:00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Широкореченский мемориал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района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Лутов И.Л.,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Яклюшина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Молодёжная акция</w:t>
            </w:r>
          </w:p>
          <w:p w:rsidR="00ED54BD" w:rsidRPr="00ED54BD" w:rsidRDefault="00ED54BD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«Вспомним поимённо»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1905 года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ССУЗов и ВУЗов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факту обращений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Екенина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12:00 – 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Исторический сквер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Школьники, студенты, преподаватели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Екенина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 w:hanging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Проект детских школ искусств «Мы внуки твои, Победа!»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сквер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Жители Екатеринбурга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Дерябина Г.А.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ED54BD" w:rsidRDefault="00ED54BD" w:rsidP="00A02D07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D54BD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в учреждениях</w:t>
            </w:r>
            <w:r w:rsidR="007F00DA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организация, на предприятиях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ED54BD" w:rsidRDefault="00ED54BD" w:rsidP="00A02D0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учащихся</w:t>
            </w:r>
          </w:p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Мир»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20.04.2019 – 15.05.2019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ЕДШИ № 4 «АртСозвездие»</w:t>
            </w:r>
          </w:p>
        </w:tc>
        <w:tc>
          <w:tcPr>
            <w:tcW w:w="27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родители, посетители школы</w:t>
            </w:r>
          </w:p>
        </w:tc>
        <w:tc>
          <w:tcPr>
            <w:tcW w:w="18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С.В.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Выставка работ детей отделения изобразительного искусства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22.04.2019-13.05.2019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ДО «ЕДШИ № 6 имени К.Е. Архипова»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Учащиеся, преподаватели, родители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Лагунова Е.Г.,</w:t>
            </w:r>
          </w:p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Дмитриева Д.Г.,</w:t>
            </w:r>
          </w:p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Воинова О.Ю.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Концерт-лекция «Песни военных лет»</w:t>
            </w:r>
          </w:p>
        </w:tc>
        <w:tc>
          <w:tcPr>
            <w:tcW w:w="1903" w:type="dxa"/>
          </w:tcPr>
          <w:p w:rsidR="009F79B3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04.05.2019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МБУК ДО «ДХорШ№4»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1-3 классов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Баянова В.Ю.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Праздничная встреча ветеранов «Помнить сердце велит»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9F79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МАУК «КДЦ «Дружба»</w:t>
            </w:r>
          </w:p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(ул. Сурикова, 31)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</w:t>
            </w:r>
            <w:r w:rsidR="00A02D07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 «Фурманово»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Астафьева Н.Ю.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Выставка студии живописи и графики «LION» - «Вечно живые»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9F79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МАУК «КДЦ «Дружба»</w:t>
            </w:r>
          </w:p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(ул. Сурикова, 31)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Родители, участники выставки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Астафьева Н. 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Огонек ветеранских хоров «Льется песня боевая, льется песня фронтовая»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  <w:r w:rsidR="009F79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МАУК «КДЦ «Дружба»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(ул. Сурикова, 31)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Участники ветеранских хоров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Астафьева Н. 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Концерт, посвящённый, Дню победы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8.05.2019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ДО «ДМШ № 11 им. М.А. Балакирева»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-  жителей микрорайона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BD" w:rsidRPr="00ED54BD" w:rsidRDefault="00ED54BD" w:rsidP="00A02D07">
            <w:pPr>
              <w:spacing w:after="0" w:line="240" w:lineRule="auto"/>
              <w:ind w:left="-81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А.О.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firstLine="33"/>
            </w:pPr>
            <w:r w:rsidRPr="00ED54BD">
              <w:t xml:space="preserve">Акция «Расцветали яблони и груши»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06.05.2019-07.05.2019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МАУК ДО ДХШ № 2 им. Г.С. Мосина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Учащиеся 1-5 классов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240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Бурдина Е.В.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firstLine="33"/>
            </w:pPr>
            <w:r w:rsidRPr="00ED54BD">
              <w:rPr>
                <w:color w:val="191919"/>
              </w:rPr>
              <w:t>Акция «Протрет героя» (в рамках шествия «Бессмертный полк»)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09.05.2019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г. Феодосия</w:t>
            </w:r>
          </w:p>
        </w:tc>
        <w:tc>
          <w:tcPr>
            <w:tcW w:w="2741" w:type="dxa"/>
            <w:gridSpan w:val="2"/>
          </w:tcPr>
          <w:p w:rsidR="00A02D07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 xml:space="preserve">Учащиеся МАУК ДО ДХШ № 2 </w:t>
            </w:r>
          </w:p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им. Г.С. Мосина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11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Гармонина Ю.Д.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firstLine="33"/>
              <w:rPr>
                <w:color w:val="191919"/>
              </w:rPr>
            </w:pPr>
            <w:r w:rsidRPr="00ED54BD">
              <w:t>Концертная программа «Внуки восславят радость победы»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12.05.2019</w:t>
            </w:r>
          </w:p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13:00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МАУК «КДЦ «Дружба»</w:t>
            </w:r>
          </w:p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(ул. Сурикова, 31)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Родители, участники музыкальной студии «Кантилена»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51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Астафьева Н. 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firstLine="33"/>
            </w:pPr>
            <w:r w:rsidRPr="00ED54BD">
              <w:t>Акция «Салют на асфальте»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06.05.2019-12.05.2019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МАУК ДО ДХШ № 2 им. Г.С. Мосина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 xml:space="preserve">Учащиеся ДОП «Раннее эстетическое развитие», «Основы </w:t>
            </w:r>
            <w:r w:rsidRPr="00ED54BD">
              <w:lastRenderedPageBreak/>
              <w:t>изобразительной грамоты»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lastRenderedPageBreak/>
              <w:t>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Бурдина Е.В.</w:t>
            </w:r>
          </w:p>
        </w:tc>
      </w:tr>
      <w:tr w:rsidR="00ED54BD" w:rsidRPr="00ED54BD" w:rsidTr="00A02D07">
        <w:trPr>
          <w:trHeight w:val="404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firstLine="33"/>
            </w:pPr>
            <w:r w:rsidRPr="00ED54BD">
              <w:t>Акция «Мы внуки твои, Победа!»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06.05.2019-12.05.2019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МАУК ДО ДХШ № 2 им. Г.С. Мосина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Учащиеся школы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800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m-1210779601476724399msonormalmailrucssattributepostfix"/>
              <w:spacing w:before="0" w:beforeAutospacing="0" w:after="0" w:afterAutospacing="0"/>
              <w:ind w:left="-120" w:firstLine="11"/>
              <w:jc w:val="center"/>
            </w:pPr>
            <w:r w:rsidRPr="00ED54BD">
              <w:t>Бурдина Е.В.</w:t>
            </w:r>
          </w:p>
        </w:tc>
      </w:tr>
      <w:tr w:rsidR="00ED54BD" w:rsidRPr="00ED54BD" w:rsidTr="00A02D07">
        <w:trPr>
          <w:trHeight w:val="404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ind w:firstLine="33"/>
              <w:rPr>
                <w:rFonts w:eastAsia="Times New Roman"/>
                <w:color w:val="000000" w:themeColor="text1"/>
              </w:rPr>
            </w:pPr>
            <w:r w:rsidRPr="00ED54BD">
              <w:t>Концертная программа «Победная весна»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</w:pPr>
            <w:r w:rsidRPr="00ED54BD">
              <w:t>15.05.2019</w:t>
            </w:r>
          </w:p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</w:rPr>
            </w:pPr>
            <w:r w:rsidRPr="00ED54BD">
              <w:t>18:30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</w:rPr>
            </w:pPr>
            <w:r w:rsidRPr="00ED54BD">
              <w:t>МБУК ДО «ДХорШ№4»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</w:rPr>
            </w:pPr>
            <w:r w:rsidRPr="00ED54BD">
              <w:t>Родители, обучающиеся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</w:rPr>
            </w:pPr>
            <w:r w:rsidRPr="00ED54BD">
              <w:t>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msonormalmailrucssattributepostfixmailrucssattributepostfix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</w:rPr>
            </w:pPr>
            <w:r w:rsidRPr="00ED54BD">
              <w:t>Баянова В.Ю.</w:t>
            </w:r>
          </w:p>
        </w:tc>
      </w:tr>
      <w:tr w:rsidR="00ED54BD" w:rsidRPr="00ED54BD" w:rsidTr="00B96A08">
        <w:trPr>
          <w:trHeight w:val="320"/>
        </w:trPr>
        <w:tc>
          <w:tcPr>
            <w:tcW w:w="14879" w:type="dxa"/>
            <w:gridSpan w:val="10"/>
            <w:tcBorders>
              <w:right w:val="single" w:sz="8" w:space="0" w:color="auto"/>
            </w:tcBorders>
          </w:tcPr>
          <w:p w:rsidR="00ED54BD" w:rsidRPr="00ED54BD" w:rsidRDefault="00ED54BD" w:rsidP="00A02D07">
            <w:pPr>
              <w:pStyle w:val="msonormalmailrucssattributepostfixmailrucssattributepostfix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D54BD">
              <w:rPr>
                <w:rFonts w:eastAsia="Times New Roman"/>
                <w:b/>
                <w:bCs/>
                <w:color w:val="000000" w:themeColor="text1"/>
              </w:rPr>
              <w:t>ГАУ «КЦСОН Ленинского района г. Екатеринбурга»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льготных талонов в театры города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22.04.2019 -12.05.2019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ГАУ «КЦСОН Ленинского района г. Екатеринбурга»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Сипакова Н.П.,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Мажарова Г.С.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Экскурсия в мультимедийный исторический парк «Россия - Моя история»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Мультимедийный исторический парк Россия - моя история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Подучетные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семьи, дети из замещающих семей в возрасте 7-15 лет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Чехомова О.Н.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«Морской пехотинец»,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24.04.2019 - 09.05.2019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«Морской пехотинец»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ВОВ,</w:t>
            </w:r>
          </w:p>
          <w:p w:rsidR="00A02D07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клиенты Центра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(ОСО-5)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Шуколюкова Т.В.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Экскурсия в музей ВДВ «Крылатая гвардия»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Музей ВДВ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«Крылатая гвардия»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Подучетные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10-15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Устьянцева А.Н.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Просмотр фильмов о войне для слушателей «Школы пожилого возраста»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26.04.2019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г. Екатеринбурга»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Сипакова Н.П.,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Мажарова Г.С.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чаепития для ветеранов и участников ВОВ, детей войны обслуживающихся в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30.04.2019 - 08.05.2019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«Родник» с участием воспитанников клуба,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Попова, 24</w:t>
            </w:r>
          </w:p>
        </w:tc>
        <w:tc>
          <w:tcPr>
            <w:tcW w:w="2741" w:type="dxa"/>
            <w:gridSpan w:val="2"/>
          </w:tcPr>
          <w:p w:rsidR="00ED54BD" w:rsidRPr="00ED54BD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</w:t>
            </w:r>
          </w:p>
          <w:p w:rsidR="00ED54BD" w:rsidRPr="00ED54BD" w:rsidRDefault="00A02D07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D54BD"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ОСО-1,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ОСО-2,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ОСО-3,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ОСО-9</w:t>
            </w:r>
            <w:r w:rsidR="00A02D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Э.М., Тимофеева Н.А., Глушко В.Н., Парухина М.И., Фахриев Д.Р.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Поздравление открытками ветеранов и участников ВОВ,  </w:t>
            </w: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обслуживающихся в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30.04.2019 - 08.05.2019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ВОВ,</w:t>
            </w:r>
          </w:p>
          <w:p w:rsidR="00A02D07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клиенты Центра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(ОСО-6,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ОСО-7,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ОСО-8</w:t>
            </w:r>
            <w:r w:rsidR="00A02D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Р.М., Шлыкова Е.М., Максимова Р.М.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«Наша Родина-Урал!»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г. Екатеринбурга»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Гуляева Е.Н.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«Доверия» для ветеранов ВОВ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Май,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ГАУ «КЦСОН Ленинского района г. Екатеринбурга»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обращений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О.Н.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бесхозных захоронений Ветеранов ВОВ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Ивановское кладбище,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Репина, 6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серебренного возраста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Мажарова Г.С.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Час памяти об истории советских песен «Песням тех военных лет поверьте!»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г. Екатеринбурга», ул. Вайнера, 13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Михаленя Т.А.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 «Как хорошо на свете без войны…»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Свердловский колледж искусств и культуры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Участники и ветераны ВОВ,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Сипакова Н.П.,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Мажарова Г.С.</w:t>
            </w:r>
          </w:p>
        </w:tc>
      </w:tr>
      <w:tr w:rsidR="00ED54BD" w:rsidRPr="00ED54BD" w:rsidTr="00A02D07">
        <w:trPr>
          <w:trHeight w:val="322"/>
        </w:trPr>
        <w:tc>
          <w:tcPr>
            <w:tcW w:w="959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«Мы не забудем ту войну»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15.05.2019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75" w:type="dxa"/>
          </w:tcPr>
          <w:p w:rsidR="00ED54BD" w:rsidRPr="00A94698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г. Екатеринбурга»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Дети войны, клиенты Центра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Сипакова Н.П.,</w:t>
            </w:r>
          </w:p>
          <w:p w:rsidR="00ED54BD" w:rsidRPr="00ED54BD" w:rsidRDefault="00ED54BD" w:rsidP="00A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Мажарова Г.С.</w:t>
            </w:r>
          </w:p>
        </w:tc>
      </w:tr>
      <w:tr w:rsidR="00ED54BD" w:rsidRPr="00ED54BD" w:rsidTr="00B96A08">
        <w:trPr>
          <w:trHeight w:val="402"/>
        </w:trPr>
        <w:tc>
          <w:tcPr>
            <w:tcW w:w="14879" w:type="dxa"/>
            <w:gridSpan w:val="10"/>
          </w:tcPr>
          <w:p w:rsidR="00ED54BD" w:rsidRPr="007F00DA" w:rsidRDefault="00ED54BD" w:rsidP="00A02D07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«России сможем послужить!»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16.04.2019 -  30.04.2019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93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62" w:type="dxa"/>
            <w:gridSpan w:val="2"/>
            <w:vAlign w:val="bottom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Мордвина Н.Д., Бунтакова М.С., Кудреватых Е.Г, Никонова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 «Расскажи младшим о войне»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24.04.2019 – 25.04.2019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гимназия № 70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Дмитриева Г.А, Иванова А.А.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гимназия № 70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2-7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Дмитриева Г.А, Иванова А.А.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Медиа-литературная композиция «Неугасима память поколений»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26.04.2019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9:20 – 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175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Орехова М.В., Чебурышков А.А.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Спектакль «Салют Победы»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27.04.2019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лицей № 159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Тришкина Е.В.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Мастер-класс «Сувенир ко Дню Победы»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29.04.2019 -30.04.2019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МБУ ДО ДДТ Ленинского района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занятия, беседы с воспитанниками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29.04.2019 – 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ДОУ Ленинского района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группы (3-7 лет)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Медиа-литературная композиция «Нам нужна одна Победа!»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30.04.2019 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93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62" w:type="dxa"/>
            <w:gridSpan w:val="2"/>
            <w:vAlign w:val="bottom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Мордвина Н.Д., Бунтакова М.С., Кудреватых Е.Г, Никонова Н.В.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«Завтра была война»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140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Леонова Е.В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3.3.10.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Праздничный митинг в честь Дня Победы, Шествие «Бессмертный полк»,</w:t>
            </w:r>
          </w:p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Акция «Живая память. Живые голоса»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06.05.2019 -08.05.2019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16,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19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школ,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ДОУ, жители мкр-на «Академический» 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Тимошкина А.С., Югова А.В., Мишина Е.В., Ваганова А.А., Лихова М.Ю.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06.05.2019 -08.05.05.2019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Костанян К.Р.,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Кондрева Н.А.,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Цветкова Т.А.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Музейные уроки «Военные корреспонденты»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 – 08.05.2019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2162" w:type="dxa"/>
            <w:gridSpan w:val="2"/>
          </w:tcPr>
          <w:p w:rsidR="00CA4AB6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Солодова Н.А., Кожевникова Н.С.,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Акимова Л.В., Фаустова Ю.Е.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Мини - спектакль «Дети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блокады», по письмам и дневникам детей блокадного Ленинграда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гимназия №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Невзорова Л.Ю.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«Песни Победы»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МБОУ гимназия № 5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Васькин О.В.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3.3.15.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Квест «Памятные даты войны»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гимназия № 70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Дмитриева Г.А, Иванова А.А.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3.3.16.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109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Гараева Н.М,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Зырянова Л.Ю.</w:t>
            </w:r>
            <w:r w:rsidR="00B96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 Кабирова Е.С.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жителей микрорайона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109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Гараева Н.М,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Зырянова Л.Ю.</w:t>
            </w:r>
            <w:r w:rsidR="00B96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 Кабирова Е.С.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 «Верность памяти»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62" w:type="dxa"/>
            <w:gridSpan w:val="2"/>
          </w:tcPr>
          <w:p w:rsidR="00B96A08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Солодова Н.А., Кожевникова Н.С.,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Акимова Л.В., Фаустова Ю.Е.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Митинг-спектакль «Память»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 – 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64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классы, волонтёрский отряд, жители микрорайона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Бессонова М.В.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3.3.20.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Конкурс песен Великой войны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07.05.2019-08.05.2019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140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Леонова Е.В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МБУ ДО ДДТ Ленинского района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B96A08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Дерягина Е.Е.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Акции «Георгиевская ленточка», «Бессмертный полк»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МБОУ гимназия № 161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Колмакова О.В.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МБОУ гимназия № 5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Васькин О.В.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«Салют Победе»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гимназия № 70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Дмитриева Г.А, Иванова А.А.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3.3.25.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лицей № 3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Скокова Ю.Л., Пушкарева С.Г., Карабак С.А.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3.3.26.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«Мира тебе, Земля моя»</w:t>
            </w:r>
          </w:p>
        </w:tc>
        <w:tc>
          <w:tcPr>
            <w:tcW w:w="1903" w:type="dxa"/>
          </w:tcPr>
          <w:p w:rsidR="00FE4303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08.05.2019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62" w:type="dxa"/>
            <w:gridSpan w:val="2"/>
          </w:tcPr>
          <w:p w:rsidR="00ED54BD" w:rsidRPr="00ED54BD" w:rsidRDefault="00B96A08" w:rsidP="00B96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Басанец А.С.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«Этих дней не смолкнет слава…»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12:15, 14:00 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№ 154,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Урюпина О.А,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 12:00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181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микрорайона Краснолесье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Селенских Н.А.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«Река времени»</w:t>
            </w:r>
          </w:p>
        </w:tc>
        <w:tc>
          <w:tcPr>
            <w:tcW w:w="1903" w:type="dxa"/>
          </w:tcPr>
          <w:p w:rsidR="00B96A08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08.05.2019, 15.05.2019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2162" w:type="dxa"/>
            <w:gridSpan w:val="2"/>
          </w:tcPr>
          <w:p w:rsidR="00B96A08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Солодова Н.А., Кожевникова Н.С., 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Акимова Л.В., Фаустова Ю.Е.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7F00DA" w:rsidRDefault="00ED54BD" w:rsidP="00A02D0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«Детско-юношеский центр»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«Победный май»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01.05.2019-15.05.2019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КМЖ «Созвездие»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 Е.С.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хора мальчиков «Созвездие»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05.05.2019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ГАУК СО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«Свердловская государственная академическая филармония»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С.Н.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Вечер песен «Песня в военной шинели»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КМЖ «Тимуровец»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Галиулина Л.В.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 для Дома ветеранов «Поздравляем наших ветеранов»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КМЖ «Тимуровец»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клуба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Галиулина Л.В.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7F00DA" w:rsidRDefault="00ED54BD" w:rsidP="00A02D0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«Центральная городская больница № 6»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консультативных </w:t>
            </w: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приёмов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Май,2019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Поликлиники №1,2,4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Вооруженных сил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С.Г.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комплексных осмотров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Поликлиники №1,2,4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Вооруженных сил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С.Г.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обследование на дому с привлечением узких специалистов (по показаниям)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Поликлиники №1,2,4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Малоподвижные инвалиды и ветераны ВОВ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С.Г.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в стационарах (в том числе дневных), с выделением палат повышенной комфортности (по показаниям)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Поликлиники №1,2,4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и участники ВОВ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С.Г.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7F00DA" w:rsidRDefault="00ED54BD" w:rsidP="00A02D0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Общественные организации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для общественной организации «Бывшие несовершеннолетние узники фашистских концлагерей и гетто»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12.04.2019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Ленинского района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Бывшие несовершеннолетние узники фашистских концлагерей и гетто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Н.А.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главы администрации Ленинского района Совета ветеранов Ленинского района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войны, труженики тыла,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Н.А.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главы администрации Ленинского района членов общественной организации «Союз </w:t>
            </w: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Чернобыль»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войны, инвалиды и участники ликвидации последствий аварии на Чернобыльской АЭС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Н.А.</w:t>
            </w:r>
          </w:p>
        </w:tc>
      </w:tr>
      <w:tr w:rsidR="00ED54BD" w:rsidRPr="00ED54BD" w:rsidTr="00C70B97">
        <w:trPr>
          <w:gridAfter w:val="1"/>
          <w:wAfter w:w="29" w:type="dxa"/>
        </w:trPr>
        <w:tc>
          <w:tcPr>
            <w:tcW w:w="14850" w:type="dxa"/>
            <w:gridSpan w:val="9"/>
          </w:tcPr>
          <w:p w:rsidR="00ED54BD" w:rsidRPr="007F00DA" w:rsidRDefault="007F00DA" w:rsidP="00A02D07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Территориальные общественные советы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ТОС «Одиннадцатый»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Архипова Р.П.</w:t>
            </w:r>
            <w:r w:rsidR="00B96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4BD" w:rsidRPr="00ED54BD" w:rsidRDefault="00ED54BD" w:rsidP="00B96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Праздничная встреча к Дню Победы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ТОС «ЖЭУ № 3»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Еремина Р.Г.</w:t>
            </w:r>
            <w:r w:rsidR="00B96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4BD" w:rsidRPr="00ED54BD" w:rsidRDefault="00ED54BD" w:rsidP="00B96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ТОС «Московские горки»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Гурина Л.Д.,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3.7.4.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ТОС «Волгоградский»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Лебедь М.Ф.,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3.7.5.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Праздничная 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ТОС «Центральный»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Мартемьянова Е.А.,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3.7.6.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ТОС «Решетниково»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Баранова Л.В.,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3.7.7.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Праздничная встреча к Дню Победы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ТОС «Фурманово»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дети войны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Пыщева Т.А.,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3.7.8.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ТОС «Академический»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ВОВ, дети войны, жители микрорайона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Каракоз Д.В.,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3.7.9.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ТОС «п. Совхозный» 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ВОВ, дети войны, жители микрорайона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Шустова Л.В.,</w:t>
            </w:r>
          </w:p>
          <w:p w:rsidR="00ED54BD" w:rsidRPr="00ED54BD" w:rsidRDefault="00ED54BD" w:rsidP="00B96A0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Первухина Л.А.</w:t>
            </w:r>
          </w:p>
        </w:tc>
      </w:tr>
      <w:tr w:rsidR="00ED54BD" w:rsidRPr="00ED54BD" w:rsidTr="00C70B97">
        <w:tc>
          <w:tcPr>
            <w:tcW w:w="14879" w:type="dxa"/>
            <w:gridSpan w:val="10"/>
          </w:tcPr>
          <w:p w:rsidR="00ED54BD" w:rsidRPr="00ED54BD" w:rsidRDefault="00ED54BD" w:rsidP="00A02D0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потребительского рынка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предприятий потребительского рынка плакатами к Дню Победы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До 01.05.2019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Предприятия потребительского рынка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Жители Ленинского района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Виноградова Т.А.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отрасли с Днем Победы.</w:t>
            </w:r>
          </w:p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</w:t>
            </w: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продовольственных наборов.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01.05.2019 -09.05.2019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Предприятия потребительского рынка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отрасли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Виноградова Т.А.</w:t>
            </w:r>
          </w:p>
        </w:tc>
      </w:tr>
      <w:tr w:rsidR="00ED54BD" w:rsidRPr="00ED54BD" w:rsidTr="00A02D07">
        <w:tc>
          <w:tcPr>
            <w:tcW w:w="959" w:type="dxa"/>
          </w:tcPr>
          <w:p w:rsidR="00ED54BD" w:rsidRPr="00ED54BD" w:rsidRDefault="00FE4303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3.8.3.</w:t>
            </w:r>
          </w:p>
        </w:tc>
        <w:tc>
          <w:tcPr>
            <w:tcW w:w="2838" w:type="dxa"/>
          </w:tcPr>
          <w:p w:rsidR="00ED54BD" w:rsidRPr="00ED54BD" w:rsidRDefault="00ED54BD" w:rsidP="00A02D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Скидки для ветеранов ВОВ и тружеников тыла в предприятиях общественного питания и торговли</w:t>
            </w:r>
          </w:p>
        </w:tc>
        <w:tc>
          <w:tcPr>
            <w:tcW w:w="1903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07.05.2019 -10.05.2019</w:t>
            </w:r>
          </w:p>
        </w:tc>
        <w:tc>
          <w:tcPr>
            <w:tcW w:w="2475" w:type="dxa"/>
          </w:tcPr>
          <w:p w:rsidR="00ED54BD" w:rsidRPr="00ED54BD" w:rsidRDefault="00ED54BD" w:rsidP="00A0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и торговли</w:t>
            </w:r>
          </w:p>
        </w:tc>
        <w:tc>
          <w:tcPr>
            <w:tcW w:w="274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Ветераны ВОВ и труженики тыла</w:t>
            </w:r>
          </w:p>
        </w:tc>
        <w:tc>
          <w:tcPr>
            <w:tcW w:w="1801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62" w:type="dxa"/>
            <w:gridSpan w:val="2"/>
          </w:tcPr>
          <w:p w:rsidR="00ED54BD" w:rsidRPr="00ED54BD" w:rsidRDefault="00ED54BD" w:rsidP="00A02D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BD">
              <w:rPr>
                <w:rFonts w:ascii="Times New Roman" w:hAnsi="Times New Roman" w:cs="Times New Roman"/>
                <w:sz w:val="24"/>
                <w:szCs w:val="24"/>
              </w:rPr>
              <w:t>Виноградова Т.А.</w:t>
            </w:r>
          </w:p>
        </w:tc>
      </w:tr>
    </w:tbl>
    <w:p w:rsidR="008C5992" w:rsidRPr="00ED54BD" w:rsidRDefault="008C5992" w:rsidP="00A0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5992" w:rsidRPr="00ED54BD" w:rsidSect="00737C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48" w:rsidRDefault="006B7C48" w:rsidP="00E050F2">
      <w:pPr>
        <w:spacing w:after="0" w:line="240" w:lineRule="auto"/>
      </w:pPr>
      <w:r>
        <w:separator/>
      </w:r>
    </w:p>
  </w:endnote>
  <w:endnote w:type="continuationSeparator" w:id="0">
    <w:p w:rsidR="006B7C48" w:rsidRDefault="006B7C48" w:rsidP="00E0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48" w:rsidRDefault="006B7C48" w:rsidP="00E050F2">
      <w:pPr>
        <w:spacing w:after="0" w:line="240" w:lineRule="auto"/>
      </w:pPr>
      <w:r>
        <w:separator/>
      </w:r>
    </w:p>
  </w:footnote>
  <w:footnote w:type="continuationSeparator" w:id="0">
    <w:p w:rsidR="006B7C48" w:rsidRDefault="006B7C48" w:rsidP="00E0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448F"/>
    <w:multiLevelType w:val="hybridMultilevel"/>
    <w:tmpl w:val="D03C0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C109B"/>
    <w:multiLevelType w:val="hybridMultilevel"/>
    <w:tmpl w:val="5F7E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F3FA5"/>
    <w:multiLevelType w:val="hybridMultilevel"/>
    <w:tmpl w:val="C75228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813BC"/>
    <w:multiLevelType w:val="hybridMultilevel"/>
    <w:tmpl w:val="6C403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637E7"/>
    <w:multiLevelType w:val="hybridMultilevel"/>
    <w:tmpl w:val="CD165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3E"/>
    <w:rsid w:val="0001263E"/>
    <w:rsid w:val="00014311"/>
    <w:rsid w:val="000B0F4E"/>
    <w:rsid w:val="0016227A"/>
    <w:rsid w:val="001D6C82"/>
    <w:rsid w:val="002223AE"/>
    <w:rsid w:val="00224810"/>
    <w:rsid w:val="002609D3"/>
    <w:rsid w:val="002A2022"/>
    <w:rsid w:val="002A5929"/>
    <w:rsid w:val="002F49CD"/>
    <w:rsid w:val="00325F27"/>
    <w:rsid w:val="00335B3A"/>
    <w:rsid w:val="003969E8"/>
    <w:rsid w:val="003F4F32"/>
    <w:rsid w:val="00424909"/>
    <w:rsid w:val="00492EB2"/>
    <w:rsid w:val="004A6E85"/>
    <w:rsid w:val="00570196"/>
    <w:rsid w:val="00573278"/>
    <w:rsid w:val="0057422C"/>
    <w:rsid w:val="00574367"/>
    <w:rsid w:val="005B0F0B"/>
    <w:rsid w:val="005E6D9F"/>
    <w:rsid w:val="005F1D44"/>
    <w:rsid w:val="005F3517"/>
    <w:rsid w:val="00630CED"/>
    <w:rsid w:val="00635B6F"/>
    <w:rsid w:val="00636716"/>
    <w:rsid w:val="00694425"/>
    <w:rsid w:val="006A0D72"/>
    <w:rsid w:val="006B464E"/>
    <w:rsid w:val="006B7C48"/>
    <w:rsid w:val="00737C81"/>
    <w:rsid w:val="0074123E"/>
    <w:rsid w:val="00770171"/>
    <w:rsid w:val="0077153F"/>
    <w:rsid w:val="00780509"/>
    <w:rsid w:val="00781F09"/>
    <w:rsid w:val="00795520"/>
    <w:rsid w:val="007A0B58"/>
    <w:rsid w:val="007E311E"/>
    <w:rsid w:val="007F00DA"/>
    <w:rsid w:val="00832427"/>
    <w:rsid w:val="00836634"/>
    <w:rsid w:val="008626DD"/>
    <w:rsid w:val="008C5992"/>
    <w:rsid w:val="008D52DC"/>
    <w:rsid w:val="00973C68"/>
    <w:rsid w:val="009F79B3"/>
    <w:rsid w:val="00A02D07"/>
    <w:rsid w:val="00A94698"/>
    <w:rsid w:val="00AD4714"/>
    <w:rsid w:val="00AE3486"/>
    <w:rsid w:val="00AF332F"/>
    <w:rsid w:val="00B00634"/>
    <w:rsid w:val="00B60EF0"/>
    <w:rsid w:val="00B8668A"/>
    <w:rsid w:val="00B96A08"/>
    <w:rsid w:val="00BC5D28"/>
    <w:rsid w:val="00BE17DF"/>
    <w:rsid w:val="00C0439C"/>
    <w:rsid w:val="00C15E16"/>
    <w:rsid w:val="00C35CB5"/>
    <w:rsid w:val="00C50D94"/>
    <w:rsid w:val="00C70B97"/>
    <w:rsid w:val="00CA2EC4"/>
    <w:rsid w:val="00CA4AB6"/>
    <w:rsid w:val="00CC1F8A"/>
    <w:rsid w:val="00D14619"/>
    <w:rsid w:val="00D81FE5"/>
    <w:rsid w:val="00DC2A45"/>
    <w:rsid w:val="00E050F2"/>
    <w:rsid w:val="00E67BEB"/>
    <w:rsid w:val="00E75A8D"/>
    <w:rsid w:val="00E80D97"/>
    <w:rsid w:val="00ED54BD"/>
    <w:rsid w:val="00F1222D"/>
    <w:rsid w:val="00F31B27"/>
    <w:rsid w:val="00F65110"/>
    <w:rsid w:val="00FA59F2"/>
    <w:rsid w:val="00FE4303"/>
    <w:rsid w:val="00FE79F8"/>
    <w:rsid w:val="00FF2240"/>
    <w:rsid w:val="75738343"/>
    <w:rsid w:val="7647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66AAE-4BB9-4F27-B833-52699276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0F2"/>
  </w:style>
  <w:style w:type="paragraph" w:styleId="a5">
    <w:name w:val="footer"/>
    <w:basedOn w:val="a"/>
    <w:link w:val="a6"/>
    <w:uiPriority w:val="99"/>
    <w:unhideWhenUsed/>
    <w:rsid w:val="00E0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0F2"/>
  </w:style>
  <w:style w:type="paragraph" w:styleId="a7">
    <w:name w:val="No Spacing"/>
    <w:uiPriority w:val="1"/>
    <w:qFormat/>
    <w:rsid w:val="00E050F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50F2"/>
    <w:pPr>
      <w:ind w:left="720"/>
      <w:contextualSpacing/>
    </w:pPr>
  </w:style>
  <w:style w:type="table" w:styleId="a9">
    <w:name w:val="Table Grid"/>
    <w:basedOn w:val="a1"/>
    <w:uiPriority w:val="39"/>
    <w:rsid w:val="0073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210779601476724399msonormalmailrucssattributepostfix">
    <w:name w:val="m_-1210779601476724399msonormalmailrucssattributepostfix"/>
    <w:basedOn w:val="a"/>
    <w:rsid w:val="0033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BC5D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5520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unhideWhenUsed/>
    <w:rsid w:val="00D81FE5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0917-6E3B-4B1F-94C3-8B33783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Пилосова Ольга Александровна</dc:creator>
  <cp:lastModifiedBy>User-РС</cp:lastModifiedBy>
  <cp:revision>2</cp:revision>
  <dcterms:created xsi:type="dcterms:W3CDTF">2019-04-23T04:26:00Z</dcterms:created>
  <dcterms:modified xsi:type="dcterms:W3CDTF">2019-04-23T04:26:00Z</dcterms:modified>
</cp:coreProperties>
</file>